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C20" w14:textId="3C111817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</w:rPr>
      </w:pPr>
      <w:r w:rsidRPr="00B722F1">
        <w:rPr>
          <w:rStyle w:val="Zadanifontodlomka"/>
          <w:rFonts w:ascii="Times New Roman" w:hAnsi="Times New Roman" w:cs="Times New Roman"/>
          <w:color w:val="auto"/>
        </w:rPr>
        <w:t>Broj RKP-a: 21498</w:t>
      </w:r>
      <w:r w:rsidRPr="00B722F1">
        <w:rPr>
          <w:rStyle w:val="Zadanifontodlomka"/>
          <w:rFonts w:ascii="Times New Roman" w:hAnsi="Times New Roman" w:cs="Times New Roman"/>
        </w:rPr>
        <w:t xml:space="preserve"> </w:t>
      </w:r>
      <w:r w:rsidRPr="00B722F1">
        <w:rPr>
          <w:rStyle w:val="Zadanifontodlomka"/>
          <w:rFonts w:ascii="Times New Roman" w:hAnsi="Times New Roman" w:cs="Times New Roman"/>
          <w:color w:val="auto"/>
        </w:rPr>
        <w:t xml:space="preserve"> </w:t>
      </w:r>
    </w:p>
    <w:p w14:paraId="7F2B6A14" w14:textId="77777777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B722F1">
        <w:rPr>
          <w:rFonts w:ascii="Times New Roman" w:hAnsi="Times New Roman" w:cs="Times New Roman"/>
          <w:color w:val="auto"/>
        </w:rPr>
        <w:t xml:space="preserve">Matični broj: 01160320, OIB: 01500403553 </w:t>
      </w:r>
    </w:p>
    <w:p w14:paraId="3F917508" w14:textId="30C5FE66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B722F1">
        <w:rPr>
          <w:rFonts w:ascii="Times New Roman" w:hAnsi="Times New Roman" w:cs="Times New Roman"/>
          <w:color w:val="auto"/>
        </w:rPr>
        <w:t xml:space="preserve">Naziv i adresa obveznika: GLAZBENA ŠKOLA BLAGOJA BERSE, ZAGREB, </w:t>
      </w:r>
      <w:r w:rsidR="00CC03F7">
        <w:rPr>
          <w:rFonts w:ascii="Times New Roman" w:hAnsi="Times New Roman" w:cs="Times New Roman"/>
          <w:color w:val="auto"/>
        </w:rPr>
        <w:t>FRANKOPANSKA ULICA 8</w:t>
      </w:r>
    </w:p>
    <w:p w14:paraId="4A437FCF" w14:textId="77777777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B722F1">
        <w:rPr>
          <w:rFonts w:ascii="Times New Roman" w:hAnsi="Times New Roman" w:cs="Times New Roman"/>
          <w:color w:val="auto"/>
        </w:rPr>
        <w:t>Oznaka razine: 31</w:t>
      </w:r>
    </w:p>
    <w:p w14:paraId="1A8B021E" w14:textId="77777777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B722F1">
        <w:rPr>
          <w:rFonts w:ascii="Times New Roman" w:hAnsi="Times New Roman" w:cs="Times New Roman"/>
          <w:color w:val="auto"/>
        </w:rPr>
        <w:t>Šifra djelatnosti, razdjel: 8532, 000      </w:t>
      </w:r>
    </w:p>
    <w:p w14:paraId="61DCEB2C" w14:textId="77777777" w:rsidR="003F3BBA" w:rsidRPr="00B722F1" w:rsidRDefault="003F3BBA" w:rsidP="00B722F1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B722F1">
        <w:rPr>
          <w:rFonts w:ascii="Times New Roman" w:hAnsi="Times New Roman" w:cs="Times New Roman"/>
          <w:color w:val="auto"/>
        </w:rPr>
        <w:t>Šifra županije/grada/općine: 133</w:t>
      </w:r>
    </w:p>
    <w:p w14:paraId="7336F29D" w14:textId="77777777" w:rsidR="003F3BBA" w:rsidRPr="00B722F1" w:rsidRDefault="003F3BBA" w:rsidP="00B722F1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sz w:val="24"/>
          <w:szCs w:val="24"/>
        </w:rPr>
        <w:t>Žiro račun: HR78 23600001 1013 7246 8</w:t>
      </w:r>
    </w:p>
    <w:p w14:paraId="1E066600" w14:textId="77777777" w:rsidR="003F3BBA" w:rsidRPr="00B722F1" w:rsidRDefault="003F3BBA" w:rsidP="00B722F1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B01002" w14:textId="77777777" w:rsidR="00AC0294" w:rsidRPr="00B722F1" w:rsidRDefault="00AC0294" w:rsidP="00B722F1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71EA21" w14:textId="77777777" w:rsidR="00D347EA" w:rsidRPr="00B722F1" w:rsidRDefault="003F3BBA" w:rsidP="00B722F1">
      <w:pPr>
        <w:pStyle w:val="Default"/>
        <w:keepNext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B722F1">
        <w:rPr>
          <w:rFonts w:ascii="Times New Roman" w:eastAsia="Times New Roman" w:hAnsi="Times New Roman" w:cs="Times New Roman"/>
          <w:b/>
          <w:lang w:eastAsia="hr-HR"/>
        </w:rPr>
        <w:t>BILJEŠKE UZ FINANCIJSKE IZVJEŠTAJE ZA RAZDOBLJE</w:t>
      </w:r>
    </w:p>
    <w:p w14:paraId="3AC1530A" w14:textId="7E39FF12" w:rsidR="003F3BBA" w:rsidRPr="00B722F1" w:rsidRDefault="003F3BBA" w:rsidP="00B722F1">
      <w:pPr>
        <w:pStyle w:val="Default"/>
        <w:keepNext/>
        <w:jc w:val="center"/>
        <w:rPr>
          <w:rFonts w:ascii="Times New Roman" w:hAnsi="Times New Roman" w:cs="Times New Roman"/>
        </w:rPr>
      </w:pPr>
      <w:r w:rsidRPr="00B722F1">
        <w:rPr>
          <w:rFonts w:ascii="Times New Roman" w:eastAsia="Times New Roman" w:hAnsi="Times New Roman" w:cs="Times New Roman"/>
          <w:b/>
          <w:lang w:eastAsia="hr-HR"/>
        </w:rPr>
        <w:t>OD 1. SIJEČNJA DO 31. PROSINCA 202</w:t>
      </w:r>
      <w:r w:rsidR="00EA6AB8" w:rsidRPr="00B722F1">
        <w:rPr>
          <w:rFonts w:ascii="Times New Roman" w:eastAsia="Times New Roman" w:hAnsi="Times New Roman" w:cs="Times New Roman"/>
          <w:b/>
          <w:lang w:eastAsia="hr-HR"/>
        </w:rPr>
        <w:t>4</w:t>
      </w:r>
      <w:r w:rsidRPr="00B722F1">
        <w:rPr>
          <w:rFonts w:ascii="Times New Roman" w:eastAsia="Times New Roman" w:hAnsi="Times New Roman" w:cs="Times New Roman"/>
          <w:b/>
          <w:lang w:eastAsia="hr-HR"/>
        </w:rPr>
        <w:t>.</w:t>
      </w:r>
    </w:p>
    <w:p w14:paraId="259B8545" w14:textId="77777777" w:rsidR="003F3BBA" w:rsidRPr="00B722F1" w:rsidRDefault="003F3BBA" w:rsidP="00B722F1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546B5A" w14:textId="77777777" w:rsidR="003F3BBA" w:rsidRPr="00B722F1" w:rsidRDefault="003F3BBA" w:rsidP="00B722F1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A739E1" w14:textId="209988B5" w:rsidR="003F3BBA" w:rsidRPr="002D65BF" w:rsidRDefault="003F3BBA" w:rsidP="00B722F1">
      <w:pPr>
        <w:keepNext/>
        <w:spacing w:after="0" w:line="240" w:lineRule="auto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 xml:space="preserve">Glazbena škola Blagoja Berse, </w:t>
      </w:r>
      <w:r w:rsidR="00CC03F7">
        <w:rPr>
          <w:rStyle w:val="Zadanifontodlomka"/>
          <w:rFonts w:ascii="Times New Roman" w:hAnsi="Times New Roman"/>
          <w:bCs/>
          <w:sz w:val="24"/>
          <w:szCs w:val="24"/>
        </w:rPr>
        <w:t>OIB:</w:t>
      </w:r>
      <w:r w:rsidR="00CC03F7" w:rsidRPr="00CC03F7">
        <w:rPr>
          <w:rFonts w:ascii="Times New Roman" w:hAnsi="Times New Roman"/>
        </w:rPr>
        <w:t xml:space="preserve"> </w:t>
      </w:r>
      <w:r w:rsidR="00CC03F7" w:rsidRPr="00B722F1">
        <w:rPr>
          <w:rFonts w:ascii="Times New Roman" w:hAnsi="Times New Roman"/>
        </w:rPr>
        <w:t>01500403553</w:t>
      </w:r>
      <w:r w:rsidR="00CC03F7">
        <w:rPr>
          <w:rFonts w:ascii="Times New Roman" w:hAnsi="Times New Roman"/>
        </w:rPr>
        <w:t>,</w:t>
      </w:r>
      <w:r w:rsidR="00CC03F7" w:rsidRPr="00B722F1">
        <w:rPr>
          <w:rFonts w:ascii="Times New Roman" w:hAnsi="Times New Roman"/>
        </w:rPr>
        <w:t xml:space="preserve"> 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>Zagreb</w:t>
      </w:r>
      <w:r w:rsidR="00CC03F7">
        <w:rPr>
          <w:rStyle w:val="Zadanifontodlomka"/>
          <w:rFonts w:ascii="Times New Roman" w:hAnsi="Times New Roman"/>
          <w:bCs/>
          <w:sz w:val="24"/>
          <w:szCs w:val="24"/>
        </w:rPr>
        <w:t>, Frankopanska ulica 8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 xml:space="preserve"> posluje u skladu sa Zakonom o odgoju i obrazovanju u osnovnoj i srednjoj školi, te Statutom </w:t>
      </w:r>
      <w:r w:rsidR="00DE26DE" w:rsidRPr="002D65BF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>kole. Vodi proračunsko računovodstvo temeljem Pravilnika o proračunskom računovodstvu i Računskom planu, a financijske izvještaje sastavlja i predaje u skladu s odredbama Pravilnika o financijskom izvještavanju u proračunskom računovodstvu.</w:t>
      </w:r>
    </w:p>
    <w:p w14:paraId="716452F0" w14:textId="77777777" w:rsidR="003F3BBA" w:rsidRPr="00B722F1" w:rsidRDefault="003F3BBA" w:rsidP="00B722F1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CEB81A" w14:textId="77777777" w:rsidR="003F3BBA" w:rsidRPr="00B722F1" w:rsidRDefault="003F3BBA" w:rsidP="00B722F1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97B1D" w14:textId="77777777" w:rsidR="003F3BBA" w:rsidRPr="00B722F1" w:rsidRDefault="003F3BBA" w:rsidP="00B722F1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B722F1">
        <w:rPr>
          <w:rFonts w:ascii="Times New Roman" w:hAnsi="Times New Roman"/>
          <w:b/>
          <w:sz w:val="24"/>
          <w:szCs w:val="24"/>
        </w:rPr>
        <w:t>BILJEŠKE UZ IZVJEŠTAJ O PRIHODIMA I RASHODIMA, PRIMICIMA I IZDACIMA</w:t>
      </w:r>
    </w:p>
    <w:p w14:paraId="2074CDD2" w14:textId="77777777" w:rsidR="003F3BBA" w:rsidRPr="00B722F1" w:rsidRDefault="003F3BBA" w:rsidP="00B722F1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08B34D" w14:textId="08311422" w:rsidR="003F3BBA" w:rsidRPr="00B722F1" w:rsidRDefault="003F3BBA" w:rsidP="00B722F1">
      <w:pPr>
        <w:keepNext/>
        <w:suppressAutoHyphens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1 – </w:t>
      </w:r>
      <w:r w:rsidR="00150D74" w:rsidRPr="00B722F1">
        <w:rPr>
          <w:rStyle w:val="Zadanifontodlomka"/>
          <w:rFonts w:ascii="Times New Roman" w:hAnsi="Times New Roman"/>
          <w:b/>
          <w:sz w:val="24"/>
          <w:szCs w:val="24"/>
        </w:rPr>
        <w:t>šifra 6361 i 6362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Tekuće</w:t>
      </w:r>
      <w:r w:rsidR="00D50718"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i kapitalne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pomoći proračunskim korisnicima iz proračuna koji im nije nadležan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ovog odjeljka dolaze od proračuna MINISTARSTVA ZNANOSTI</w:t>
      </w:r>
      <w:r w:rsidR="0060428B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,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OBRAZOVANJA</w:t>
      </w:r>
      <w:r w:rsidR="0060428B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I MLADIH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, a 202</w:t>
      </w:r>
      <w:r w:rsidR="0060428B" w:rsidRPr="00B722F1">
        <w:rPr>
          <w:rStyle w:val="Zadanifontodlomka"/>
          <w:rFonts w:ascii="Times New Roman" w:hAnsi="Times New Roman"/>
          <w:bCs/>
          <w:sz w:val="24"/>
          <w:szCs w:val="24"/>
        </w:rPr>
        <w:t>4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. godine bili su namijenjeni financiranju rashoda zaposlenih</w:t>
      </w:r>
      <w:r w:rsidR="00A8104C" w:rsidRPr="00B722F1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drugog dohotka vanjskih suradnika</w:t>
      </w:r>
      <w:r w:rsidR="00A8104C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i naknada zbog nezapošljavanja osobe s invaliditetom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, za isplatu ispitnog povjerenstva za polaganje stručnih ispita</w:t>
      </w:r>
      <w:r w:rsidR="00885D72" w:rsidRPr="00B722F1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za stručnu literaturu (pretežito su nabavljene note)</w:t>
      </w:r>
      <w:r w:rsidR="00885D72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, za podmirenje troškova </w:t>
      </w:r>
      <w:r w:rsidR="007D4101" w:rsidRPr="00B722F1">
        <w:rPr>
          <w:rStyle w:val="Zadanifontodlomka"/>
          <w:rFonts w:ascii="Times New Roman" w:hAnsi="Times New Roman"/>
          <w:bCs/>
          <w:sz w:val="24"/>
          <w:szCs w:val="24"/>
        </w:rPr>
        <w:t>opskrbe besplatnim zalihama menstrualnih higijenskih potrepština</w:t>
      </w:r>
      <w:r w:rsidR="00B55014" w:rsidRPr="00B722F1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="00FF7E52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te za isplate pravomoćnih sudskih presuda </w:t>
      </w:r>
      <w:r w:rsidR="002C5830" w:rsidRPr="00B722F1">
        <w:rPr>
          <w:rStyle w:val="Zadanifontodlomka"/>
          <w:rFonts w:ascii="Times New Roman" w:hAnsi="Times New Roman"/>
          <w:bCs/>
          <w:sz w:val="24"/>
          <w:szCs w:val="24"/>
        </w:rPr>
        <w:t>za plaćanje plaće po povoljnijoj osnovici</w:t>
      </w:r>
      <w:r w:rsidR="007D4101" w:rsidRPr="00B722F1">
        <w:rPr>
          <w:rStyle w:val="Zadanifontodlomka"/>
          <w:rFonts w:ascii="Times New Roman" w:hAnsi="Times New Roman"/>
          <w:bCs/>
          <w:sz w:val="24"/>
          <w:szCs w:val="24"/>
        </w:rPr>
        <w:t>.</w:t>
      </w:r>
    </w:p>
    <w:p w14:paraId="34D36BC9" w14:textId="77777777" w:rsidR="003F3BBA" w:rsidRPr="00B722F1" w:rsidRDefault="003F3BBA" w:rsidP="00B722F1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/>
          <w:sz w:val="24"/>
          <w:szCs w:val="24"/>
        </w:rPr>
      </w:pPr>
    </w:p>
    <w:p w14:paraId="2DDADD8E" w14:textId="08F10A42" w:rsidR="003F3BBA" w:rsidRPr="00B722F1" w:rsidRDefault="003F3BBA" w:rsidP="00B722F1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2 – </w:t>
      </w:r>
      <w:r w:rsidR="002724C1" w:rsidRPr="00B722F1">
        <w:rPr>
          <w:rStyle w:val="Zadanifontodlomka"/>
          <w:rFonts w:ascii="Times New Roman" w:hAnsi="Times New Roman"/>
          <w:b/>
          <w:sz w:val="24"/>
          <w:szCs w:val="24"/>
        </w:rPr>
        <w:t>šifra 6526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724C1" w:rsidRPr="00B722F1">
        <w:rPr>
          <w:rStyle w:val="Zadanifontodlomka"/>
          <w:rFonts w:ascii="Times New Roman" w:hAnsi="Times New Roman"/>
          <w:b/>
          <w:sz w:val="24"/>
          <w:szCs w:val="24"/>
        </w:rPr>
        <w:t>Ostali nespomenuti prihodi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ove skupine se odnose na prihode participacija učenika za opremanje i poboljšanje uvjeta rada </w:t>
      </w:r>
      <w:r w:rsidR="00DE26DE" w:rsidRPr="00B722F1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kole, te prihode od vježbenika koji ponavljaju polaganje stručnih ispita, a koji </w:t>
      </w:r>
      <w:r w:rsidR="00415733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pretežno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financiraju ispitna povjerenstva.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</w:p>
    <w:p w14:paraId="40725AC4" w14:textId="77777777" w:rsidR="003F3BBA" w:rsidRPr="00B722F1" w:rsidRDefault="003F3BBA" w:rsidP="00B722F1">
      <w:pPr>
        <w:keepNext/>
        <w:suppressAutoHyphens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EAD8B9E" w14:textId="0AE66189" w:rsidR="003F3BBA" w:rsidRPr="00B722F1" w:rsidRDefault="003F3BBA" w:rsidP="00B722F1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3 – </w:t>
      </w:r>
      <w:r w:rsidR="002724C1" w:rsidRPr="00B722F1">
        <w:rPr>
          <w:rStyle w:val="Zadanifontodlomka"/>
          <w:rFonts w:ascii="Times New Roman" w:hAnsi="Times New Roman"/>
          <w:b/>
          <w:sz w:val="24"/>
          <w:szCs w:val="24"/>
        </w:rPr>
        <w:t>šifra 6711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Prihodi iz  nadležnog proračuna za financiranje rashoda poslovanja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ovog odjeljka dolaze od proračuna GRADA ZAGREBA</w:t>
      </w:r>
      <w:r w:rsidR="00944F51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(osnivača)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, a odnose se na </w:t>
      </w:r>
      <w:r w:rsidR="00EE2769" w:rsidRPr="00B722F1">
        <w:rPr>
          <w:rStyle w:val="Zadanifontodlomka"/>
          <w:rFonts w:ascii="Times New Roman" w:hAnsi="Times New Roman"/>
          <w:bCs/>
          <w:sz w:val="24"/>
          <w:szCs w:val="24"/>
        </w:rPr>
        <w:t>dvije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skupine sredstava: DECANTRALIZIRANA SREDSTVA (</w:t>
      </w:r>
      <w:r w:rsidR="00C569A5" w:rsidRPr="00B722F1">
        <w:rPr>
          <w:rStyle w:val="Zadanifontodlomka"/>
          <w:rFonts w:ascii="Times New Roman" w:hAnsi="Times New Roman"/>
          <w:bCs/>
          <w:sz w:val="24"/>
          <w:szCs w:val="24"/>
        </w:rPr>
        <w:t>za financiranje redovne djelatnosti tj. materijalnih i financijskih rashoda, tzv. materijalnih troškova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="00514B3D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i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SREDSTVA ZA POJAČANI STANDARD (</w:t>
      </w:r>
      <w:r w:rsidR="00C569A5" w:rsidRPr="00B722F1">
        <w:rPr>
          <w:rFonts w:ascii="Times New Roman" w:hAnsi="Times New Roman"/>
          <w:sz w:val="24"/>
          <w:szCs w:val="24"/>
        </w:rPr>
        <w:t>za dodatno financiranje određenih programa i aktivnosti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="00514B3D" w:rsidRPr="00B722F1">
        <w:rPr>
          <w:rStyle w:val="Zadanifontodlomka"/>
          <w:rFonts w:ascii="Times New Roman" w:hAnsi="Times New Roman"/>
          <w:bCs/>
          <w:sz w:val="24"/>
          <w:szCs w:val="24"/>
        </w:rPr>
        <w:t>.</w:t>
      </w:r>
      <w:r w:rsidR="00C569A5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SREDSTVA ZA POJAČANI STANDARD su uključivala </w:t>
      </w:r>
      <w:r w:rsidR="00C569A5" w:rsidRPr="00B722F1">
        <w:rPr>
          <w:rFonts w:ascii="Times New Roman" w:hAnsi="Times New Roman"/>
          <w:sz w:val="24"/>
          <w:szCs w:val="24"/>
        </w:rPr>
        <w:t>naknadu za rad školskog odbora i troškove nabave knjiga za potrebe školskih knjižnica</w:t>
      </w:r>
      <w:r w:rsidR="00DB4782">
        <w:rPr>
          <w:rFonts w:ascii="Times New Roman" w:hAnsi="Times New Roman"/>
          <w:sz w:val="24"/>
          <w:szCs w:val="24"/>
        </w:rPr>
        <w:t xml:space="preserve"> </w:t>
      </w:r>
      <w:r w:rsidR="00DB4782" w:rsidRPr="00B722F1">
        <w:rPr>
          <w:rStyle w:val="Zadanifontodlomka"/>
          <w:rFonts w:ascii="Times New Roman" w:hAnsi="Times New Roman"/>
          <w:bCs/>
          <w:sz w:val="24"/>
          <w:szCs w:val="24"/>
        </w:rPr>
        <w:t>(pretežito su nabavljene note)</w:t>
      </w:r>
      <w:r w:rsidR="00C569A5" w:rsidRPr="00B722F1">
        <w:rPr>
          <w:rFonts w:ascii="Times New Roman" w:hAnsi="Times New Roman"/>
          <w:sz w:val="24"/>
          <w:szCs w:val="24"/>
        </w:rPr>
        <w:t>. Škola je također u 202</w:t>
      </w:r>
      <w:r w:rsidR="00E36E5A" w:rsidRPr="00B722F1">
        <w:rPr>
          <w:rFonts w:ascii="Times New Roman" w:hAnsi="Times New Roman"/>
          <w:sz w:val="24"/>
          <w:szCs w:val="24"/>
        </w:rPr>
        <w:t>3</w:t>
      </w:r>
      <w:r w:rsidR="00C569A5" w:rsidRPr="00B722F1">
        <w:rPr>
          <w:rFonts w:ascii="Times New Roman" w:hAnsi="Times New Roman"/>
          <w:sz w:val="24"/>
          <w:szCs w:val="24"/>
        </w:rPr>
        <w:t>. godin</w:t>
      </w:r>
      <w:r w:rsidR="005E727E" w:rsidRPr="00B722F1">
        <w:rPr>
          <w:rFonts w:ascii="Times New Roman" w:hAnsi="Times New Roman"/>
          <w:sz w:val="24"/>
          <w:szCs w:val="24"/>
        </w:rPr>
        <w:t>i</w:t>
      </w:r>
      <w:r w:rsidR="00C569A5" w:rsidRPr="00B722F1">
        <w:rPr>
          <w:rFonts w:ascii="Times New Roman" w:hAnsi="Times New Roman"/>
          <w:sz w:val="24"/>
          <w:szCs w:val="24"/>
        </w:rPr>
        <w:t xml:space="preserve">, zaprimila unutar izvora financiranja POJAČANI STANDARD, aktivnosti SUFINANCIRANJE PROJEKATA PRIJAVLJENIH NA NATJEČAJE EUROPSKIH FONDOVA ILI PARTNERSTVA ZA EU FONDOVE, </w:t>
      </w:r>
      <w:r w:rsidR="00C569A5" w:rsidRPr="00B722F1">
        <w:rPr>
          <w:rFonts w:ascii="Times New Roman" w:hAnsi="Times New Roman"/>
          <w:sz w:val="24"/>
          <w:szCs w:val="24"/>
        </w:rPr>
        <w:lastRenderedPageBreak/>
        <w:t xml:space="preserve">sredstva za plaćanje stručnjaka za tehničku podršku za razdoblje </w:t>
      </w:r>
      <w:r w:rsidR="00F859BA" w:rsidRPr="00B722F1">
        <w:rPr>
          <w:rFonts w:ascii="Times New Roman" w:hAnsi="Times New Roman"/>
          <w:sz w:val="24"/>
          <w:szCs w:val="24"/>
        </w:rPr>
        <w:t>12</w:t>
      </w:r>
      <w:r w:rsidR="00C569A5" w:rsidRPr="00B722F1">
        <w:rPr>
          <w:rFonts w:ascii="Times New Roman" w:hAnsi="Times New Roman"/>
          <w:sz w:val="24"/>
          <w:szCs w:val="24"/>
        </w:rPr>
        <w:t>/20</w:t>
      </w:r>
      <w:r w:rsidR="00B55014" w:rsidRPr="00B722F1">
        <w:rPr>
          <w:rFonts w:ascii="Times New Roman" w:hAnsi="Times New Roman"/>
          <w:sz w:val="24"/>
          <w:szCs w:val="24"/>
        </w:rPr>
        <w:t>23</w:t>
      </w:r>
      <w:r w:rsidR="00C569A5" w:rsidRPr="00B722F1">
        <w:rPr>
          <w:rFonts w:ascii="Times New Roman" w:hAnsi="Times New Roman"/>
          <w:sz w:val="24"/>
          <w:szCs w:val="24"/>
        </w:rPr>
        <w:t>. – 1</w:t>
      </w:r>
      <w:r w:rsidR="001159F8" w:rsidRPr="00B722F1">
        <w:rPr>
          <w:rFonts w:ascii="Times New Roman" w:hAnsi="Times New Roman"/>
          <w:sz w:val="24"/>
          <w:szCs w:val="24"/>
        </w:rPr>
        <w:t>1</w:t>
      </w:r>
      <w:r w:rsidR="00C569A5" w:rsidRPr="00B722F1">
        <w:rPr>
          <w:rFonts w:ascii="Times New Roman" w:hAnsi="Times New Roman"/>
          <w:sz w:val="24"/>
          <w:szCs w:val="24"/>
        </w:rPr>
        <w:t>/202</w:t>
      </w:r>
      <w:r w:rsidR="00B55014" w:rsidRPr="00B722F1">
        <w:rPr>
          <w:rFonts w:ascii="Times New Roman" w:hAnsi="Times New Roman"/>
          <w:sz w:val="24"/>
          <w:szCs w:val="24"/>
        </w:rPr>
        <w:t>4</w:t>
      </w:r>
      <w:r w:rsidR="00C569A5" w:rsidRPr="00B722F1">
        <w:rPr>
          <w:rFonts w:ascii="Times New Roman" w:hAnsi="Times New Roman"/>
          <w:sz w:val="24"/>
          <w:szCs w:val="24"/>
        </w:rPr>
        <w:t>. Unutar izvora financiranja POJAČANI STANDARD Škola je također zaprimila i sredstva za financiranje nagrade učenicima „Professor Balthazar“ koja je propisana Programom javnih potreba grada Zagreba u odgoju i osnovnom obrazovanju od Gradskog ureda za obrazovanje, sport i mlade (za financiranje šifre 3721 Naknade građanima i kućanstvima u novcu), te za financiranje troškova preseljenja sjedišta Škole na novu adresu Frankopanska</w:t>
      </w:r>
      <w:r w:rsidR="005C1F7D" w:rsidRPr="00B722F1">
        <w:rPr>
          <w:rFonts w:ascii="Times New Roman" w:hAnsi="Times New Roman"/>
          <w:sz w:val="24"/>
          <w:szCs w:val="24"/>
        </w:rPr>
        <w:t xml:space="preserve"> ulica</w:t>
      </w:r>
      <w:r w:rsidR="00C569A5" w:rsidRPr="00B722F1">
        <w:rPr>
          <w:rFonts w:ascii="Times New Roman" w:hAnsi="Times New Roman"/>
          <w:sz w:val="24"/>
          <w:szCs w:val="24"/>
        </w:rPr>
        <w:t xml:space="preserve"> 8 u Zagrebu, koji su nastali u 202</w:t>
      </w:r>
      <w:r w:rsidR="00B55014" w:rsidRPr="00B722F1">
        <w:rPr>
          <w:rFonts w:ascii="Times New Roman" w:hAnsi="Times New Roman"/>
          <w:sz w:val="24"/>
          <w:szCs w:val="24"/>
        </w:rPr>
        <w:t>2</w:t>
      </w:r>
      <w:r w:rsidR="00C569A5" w:rsidRPr="00B722F1">
        <w:rPr>
          <w:rFonts w:ascii="Times New Roman" w:hAnsi="Times New Roman"/>
          <w:sz w:val="24"/>
          <w:szCs w:val="24"/>
        </w:rPr>
        <w:t xml:space="preserve">. </w:t>
      </w:r>
      <w:r w:rsidR="005C1F7D" w:rsidRPr="00B722F1">
        <w:rPr>
          <w:rFonts w:ascii="Times New Roman" w:hAnsi="Times New Roman"/>
          <w:sz w:val="24"/>
          <w:szCs w:val="24"/>
        </w:rPr>
        <w:t xml:space="preserve">i 2023. </w:t>
      </w:r>
      <w:r w:rsidR="00C569A5" w:rsidRPr="00B722F1">
        <w:rPr>
          <w:rFonts w:ascii="Times New Roman" w:hAnsi="Times New Roman"/>
          <w:sz w:val="24"/>
          <w:szCs w:val="24"/>
        </w:rPr>
        <w:t>godini.</w:t>
      </w:r>
      <w:r w:rsidR="007C5C4D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</w:p>
    <w:p w14:paraId="7905D759" w14:textId="77777777" w:rsidR="003F3BBA" w:rsidRPr="00B722F1" w:rsidRDefault="003F3BBA" w:rsidP="00B722F1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</w:p>
    <w:p w14:paraId="6913224E" w14:textId="10876E94" w:rsidR="003F3BBA" w:rsidRPr="00B722F1" w:rsidRDefault="003F3BBA" w:rsidP="00B722F1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4 – </w:t>
      </w:r>
      <w:r w:rsidR="00467736" w:rsidRPr="00B722F1">
        <w:rPr>
          <w:rStyle w:val="Zadanifontodlomka"/>
          <w:rFonts w:ascii="Times New Roman" w:hAnsi="Times New Roman"/>
          <w:b/>
          <w:sz w:val="24"/>
          <w:szCs w:val="24"/>
        </w:rPr>
        <w:t>šifra 683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Ostali prihodi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odnose se na </w:t>
      </w:r>
      <w:r w:rsidR="00467736" w:rsidRPr="00B722F1">
        <w:rPr>
          <w:rFonts w:ascii="Times New Roman" w:hAnsi="Times New Roman"/>
          <w:sz w:val="24"/>
          <w:szCs w:val="24"/>
        </w:rPr>
        <w:t>povrat novca u blagajnu od strane zaposlenika</w:t>
      </w:r>
      <w:r w:rsidR="00467736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(</w:t>
      </w:r>
      <w:r w:rsidR="00467736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za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korištenje službenog mobitela u privatne svrhe za plaćanje SMS parkinga</w:t>
      </w:r>
      <w:r w:rsidR="00467736" w:rsidRPr="00B722F1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="00FB0F80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i na </w:t>
      </w:r>
      <w:r w:rsidR="00FB0F80" w:rsidRPr="00B722F1">
        <w:rPr>
          <w:rFonts w:ascii="Times New Roman" w:hAnsi="Times New Roman"/>
          <w:sz w:val="24"/>
          <w:szCs w:val="24"/>
        </w:rPr>
        <w:t>povrat garantnog pologa za privatni smještaj na adresi bivšeg sjedišta Škole (Zagreb, Britanski trg 5)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.</w:t>
      </w:r>
    </w:p>
    <w:p w14:paraId="1E17FD5A" w14:textId="77777777" w:rsidR="003F3BBA" w:rsidRPr="00B722F1" w:rsidRDefault="003F3BBA" w:rsidP="00B722F1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/>
          <w:sz w:val="24"/>
          <w:szCs w:val="24"/>
        </w:rPr>
      </w:pPr>
    </w:p>
    <w:p w14:paraId="4B4DDDAB" w14:textId="015EA13F" w:rsidR="00393C61" w:rsidRPr="00B722F1" w:rsidRDefault="00393C61" w:rsidP="00B722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423B15" w:rsidRPr="00B722F1">
        <w:rPr>
          <w:rStyle w:val="Zadanifontodlomka"/>
          <w:rFonts w:ascii="Times New Roman" w:hAnsi="Times New Roman"/>
          <w:b/>
          <w:sz w:val="24"/>
          <w:szCs w:val="24"/>
        </w:rPr>
        <w:t>5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– šifra 3222 Materijal i sirovine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odnosi se na namirnice za ispitno povjerenstvo stručnih ispita, školski odbor i razne prigode.</w:t>
      </w:r>
    </w:p>
    <w:p w14:paraId="554BCF36" w14:textId="77777777" w:rsidR="00393C61" w:rsidRPr="00B722F1" w:rsidRDefault="00393C61" w:rsidP="00B722F1">
      <w:pPr>
        <w:spacing w:after="0" w:line="240" w:lineRule="auto"/>
        <w:jc w:val="both"/>
        <w:rPr>
          <w:rStyle w:val="Zadanifontodlomka"/>
          <w:rFonts w:ascii="Times New Roman" w:hAnsi="Times New Roman"/>
          <w:sz w:val="24"/>
          <w:szCs w:val="24"/>
        </w:rPr>
      </w:pPr>
    </w:p>
    <w:p w14:paraId="508F779A" w14:textId="70E70472" w:rsidR="00393C61" w:rsidRPr="002D65BF" w:rsidRDefault="003F3BBA" w:rsidP="00B722F1">
      <w:pPr>
        <w:spacing w:after="0" w:line="240" w:lineRule="auto"/>
        <w:jc w:val="both"/>
        <w:rPr>
          <w:rStyle w:val="Zadanifontodlomka"/>
          <w:bCs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010A6C" w:rsidRPr="00B722F1">
        <w:rPr>
          <w:rStyle w:val="Zadanifontodlomka"/>
          <w:rFonts w:ascii="Times New Roman" w:hAnsi="Times New Roman"/>
          <w:b/>
          <w:sz w:val="24"/>
          <w:szCs w:val="24"/>
        </w:rPr>
        <w:t>6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DC0D20" w:rsidRPr="00B722F1">
        <w:rPr>
          <w:rStyle w:val="Zadanifontodlomka"/>
          <w:rFonts w:ascii="Times New Roman" w:hAnsi="Times New Roman"/>
          <w:b/>
          <w:sz w:val="24"/>
          <w:szCs w:val="24"/>
        </w:rPr>
        <w:t>šifra</w:t>
      </w:r>
      <w:r w:rsidR="008176BC"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X006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Višak prihoda i primitaka raspoloživ u sljedećem razdoblju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 xml:space="preserve">– za izvještajno razdoblje on ukupno iznosi </w:t>
      </w:r>
      <w:r w:rsidR="00010A6C" w:rsidRPr="002D65BF">
        <w:rPr>
          <w:rStyle w:val="Zadanifontodlomka"/>
          <w:rFonts w:ascii="Times New Roman" w:hAnsi="Times New Roman"/>
          <w:bCs/>
          <w:sz w:val="24"/>
          <w:szCs w:val="24"/>
        </w:rPr>
        <w:t>65</w:t>
      </w:r>
      <w:r w:rsidR="00830DA6" w:rsidRPr="002D65BF">
        <w:rPr>
          <w:rStyle w:val="Zadanifontodlomka"/>
          <w:rFonts w:ascii="Times New Roman" w:hAnsi="Times New Roman"/>
          <w:bCs/>
          <w:sz w:val="24"/>
          <w:szCs w:val="24"/>
        </w:rPr>
        <w:t>.</w:t>
      </w:r>
      <w:r w:rsidR="00010A6C" w:rsidRPr="002D65BF">
        <w:rPr>
          <w:rStyle w:val="Zadanifontodlomka"/>
          <w:rFonts w:ascii="Times New Roman" w:hAnsi="Times New Roman"/>
          <w:bCs/>
          <w:sz w:val="24"/>
          <w:szCs w:val="24"/>
        </w:rPr>
        <w:t>457</w:t>
      </w:r>
      <w:r w:rsidR="00830DA6" w:rsidRPr="002D65BF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="00010A6C" w:rsidRPr="002D65BF">
        <w:rPr>
          <w:rStyle w:val="Zadanifontodlomka"/>
          <w:rFonts w:ascii="Times New Roman" w:hAnsi="Times New Roman"/>
          <w:bCs/>
          <w:sz w:val="24"/>
          <w:szCs w:val="24"/>
        </w:rPr>
        <w:t>11</w:t>
      </w:r>
      <w:r w:rsidR="00830DA6" w:rsidRPr="002D65BF">
        <w:rPr>
          <w:rStyle w:val="Zadanifontodlomka"/>
          <w:rFonts w:ascii="Times New Roman" w:hAnsi="Times New Roman"/>
          <w:bCs/>
          <w:sz w:val="24"/>
          <w:szCs w:val="24"/>
        </w:rPr>
        <w:t xml:space="preserve"> EUR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>, te će se on iskoristiti za realizaciju financijskog plana za 202</w:t>
      </w:r>
      <w:r w:rsidR="00010A6C" w:rsidRPr="002D65BF">
        <w:rPr>
          <w:rStyle w:val="Zadanifontodlomka"/>
          <w:rFonts w:ascii="Times New Roman" w:hAnsi="Times New Roman"/>
          <w:bCs/>
          <w:sz w:val="24"/>
          <w:szCs w:val="24"/>
        </w:rPr>
        <w:t>5</w:t>
      </w:r>
      <w:r w:rsidRPr="002D65BF">
        <w:rPr>
          <w:rStyle w:val="Zadanifontodlomka"/>
          <w:rFonts w:ascii="Times New Roman" w:hAnsi="Times New Roman"/>
          <w:bCs/>
          <w:sz w:val="24"/>
          <w:szCs w:val="24"/>
        </w:rPr>
        <w:t>. godinu.</w:t>
      </w:r>
    </w:p>
    <w:p w14:paraId="3129F946" w14:textId="77777777" w:rsidR="00C50BA6" w:rsidRPr="002D65BF" w:rsidRDefault="00C50BA6" w:rsidP="00B722F1">
      <w:pPr>
        <w:spacing w:after="0" w:line="240" w:lineRule="auto"/>
        <w:jc w:val="both"/>
      </w:pPr>
    </w:p>
    <w:p w14:paraId="0162BE44" w14:textId="6B73CF20" w:rsidR="003F3BBA" w:rsidRPr="00B722F1" w:rsidRDefault="003F3BBA" w:rsidP="00B722F1">
      <w:pPr>
        <w:spacing w:after="0" w:line="240" w:lineRule="auto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010A6C" w:rsidRPr="00B722F1">
        <w:rPr>
          <w:rStyle w:val="Zadanifontodlomka"/>
          <w:rFonts w:ascii="Times New Roman" w:hAnsi="Times New Roman"/>
          <w:b/>
          <w:sz w:val="24"/>
          <w:szCs w:val="24"/>
        </w:rPr>
        <w:t>7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2E2AD6" w:rsidRPr="00B722F1">
        <w:rPr>
          <w:rStyle w:val="Zadanifontodlomka"/>
          <w:rFonts w:ascii="Times New Roman" w:hAnsi="Times New Roman"/>
          <w:b/>
          <w:sz w:val="24"/>
          <w:szCs w:val="24"/>
        </w:rPr>
        <w:t>šifra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E2AD6" w:rsidRPr="00B722F1">
        <w:rPr>
          <w:rStyle w:val="Zadanifontodlomka"/>
          <w:rFonts w:ascii="Times New Roman" w:hAnsi="Times New Roman"/>
          <w:b/>
          <w:sz w:val="24"/>
          <w:szCs w:val="24"/>
        </w:rPr>
        <w:t>19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E2AD6"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Rashodi budućih razdoblja i nedospjela naplata prihoda 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>(aktivna vremenska razgraničenja)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za izvještajno razdoblje oni ukupno iznose </w:t>
      </w:r>
      <w:r w:rsidR="00010A6C" w:rsidRPr="00B722F1">
        <w:rPr>
          <w:rStyle w:val="Zadanifontodlomka"/>
          <w:rFonts w:ascii="Times New Roman" w:hAnsi="Times New Roman"/>
          <w:bCs/>
          <w:sz w:val="24"/>
          <w:szCs w:val="24"/>
        </w:rPr>
        <w:t>136.461,73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="00DE59CB" w:rsidRPr="00B722F1">
        <w:rPr>
          <w:rStyle w:val="Zadanifontodlomka"/>
          <w:rFonts w:ascii="Times New Roman" w:hAnsi="Times New Roman"/>
          <w:bCs/>
          <w:sz w:val="24"/>
          <w:szCs w:val="24"/>
        </w:rPr>
        <w:t>EUR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, a odnose se na rashode obračunatih plaća za prosinac 202</w:t>
      </w:r>
      <w:r w:rsidR="00010A6C" w:rsidRPr="00B722F1">
        <w:rPr>
          <w:rStyle w:val="Zadanifontodlomka"/>
          <w:rFonts w:ascii="Times New Roman" w:hAnsi="Times New Roman"/>
          <w:bCs/>
          <w:sz w:val="24"/>
          <w:szCs w:val="24"/>
        </w:rPr>
        <w:t>4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. godine, a koje financira MINISTARSTVO ZNANOSTI</w:t>
      </w:r>
      <w:r w:rsidR="00010A6C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, 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OBRAZOVANJA</w:t>
      </w:r>
      <w:r w:rsidR="00010A6C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I MLADIH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.</w:t>
      </w:r>
    </w:p>
    <w:p w14:paraId="6E681B0A" w14:textId="77777777" w:rsidR="007A7A73" w:rsidRPr="00B722F1" w:rsidRDefault="007A7A73" w:rsidP="00B722F1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DA392A" w14:textId="77777777" w:rsidR="00CC517A" w:rsidRPr="00B722F1" w:rsidRDefault="00CC517A" w:rsidP="00B722F1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B722F1">
        <w:rPr>
          <w:rFonts w:ascii="Times New Roman" w:hAnsi="Times New Roman"/>
          <w:b/>
          <w:sz w:val="24"/>
          <w:szCs w:val="24"/>
        </w:rPr>
        <w:t>BILJEŠKE UZ IZVJEŠTAJ O PROMJENAMA U VRIJEDNOSTI I OBUJMU IMOVINE I OBVEZA</w:t>
      </w:r>
    </w:p>
    <w:p w14:paraId="68CFF239" w14:textId="77777777" w:rsidR="00CC517A" w:rsidRPr="00B722F1" w:rsidRDefault="00CC517A" w:rsidP="00B722F1">
      <w:pPr>
        <w:pStyle w:val="Odlomakpopisa"/>
        <w:keepNext/>
        <w:suppressAutoHyphens w:val="0"/>
        <w:spacing w:after="0" w:line="240" w:lineRule="auto"/>
        <w:ind w:left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3E9942E1" w14:textId="07F561CD" w:rsidR="00B722F1" w:rsidRDefault="00CC517A" w:rsidP="00B722F1">
      <w:pPr>
        <w:spacing w:after="0" w:line="240" w:lineRule="auto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B722F1">
        <w:rPr>
          <w:rStyle w:val="Zadanifontodlomka"/>
          <w:rFonts w:ascii="Times New Roman" w:hAnsi="Times New Roman"/>
          <w:b/>
          <w:sz w:val="24"/>
          <w:szCs w:val="24"/>
        </w:rPr>
        <w:t>8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C53E51" w:rsidRPr="00B722F1">
        <w:rPr>
          <w:rStyle w:val="Zadanifontodlomka"/>
          <w:rFonts w:ascii="Times New Roman" w:hAnsi="Times New Roman"/>
          <w:b/>
          <w:sz w:val="24"/>
          <w:szCs w:val="24"/>
        </w:rPr>
        <w:t>šifra P018</w:t>
      </w:r>
      <w:r w:rsidRPr="00B722F1">
        <w:rPr>
          <w:rStyle w:val="Zadanifontodlomka"/>
          <w:rFonts w:ascii="Times New Roman" w:hAnsi="Times New Roman"/>
          <w:b/>
          <w:sz w:val="24"/>
          <w:szCs w:val="24"/>
        </w:rPr>
        <w:t xml:space="preserve"> Proizvedena dugotrajna imovina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– </w:t>
      </w:r>
      <w:r w:rsidR="00DE26DE" w:rsidRPr="00B722F1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kola je u 202</w:t>
      </w:r>
      <w:r w:rsidR="00C800AA" w:rsidRPr="00B722F1">
        <w:rPr>
          <w:rStyle w:val="Zadanifontodlomka"/>
          <w:rFonts w:ascii="Times New Roman" w:hAnsi="Times New Roman"/>
          <w:bCs/>
          <w:sz w:val="24"/>
          <w:szCs w:val="24"/>
        </w:rPr>
        <w:t>4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. godini zabilježila promjene u vrijednosti i obujmu imovine i obveza koje nisu posljedica prihoda odnosno rashoda niti novčanog tijeka, u iznosu od </w:t>
      </w:r>
      <w:r w:rsidR="00C800AA" w:rsidRPr="00B722F1">
        <w:rPr>
          <w:rStyle w:val="Zadanifontodlomka"/>
          <w:rFonts w:ascii="Times New Roman" w:hAnsi="Times New Roman"/>
          <w:bCs/>
          <w:sz w:val="24"/>
          <w:szCs w:val="24"/>
        </w:rPr>
        <w:t>43.249,05</w:t>
      </w:r>
      <w:r w:rsidR="00D971FC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EUR</w:t>
      </w:r>
      <w:r w:rsidRPr="00B722F1">
        <w:rPr>
          <w:rStyle w:val="Zadanifontodlomka"/>
          <w:rFonts w:ascii="Times New Roman" w:hAnsi="Times New Roman"/>
          <w:bCs/>
          <w:sz w:val="24"/>
          <w:szCs w:val="24"/>
        </w:rPr>
        <w:t>. Taj iznos se odnosi</w:t>
      </w:r>
      <w:r w:rsidR="00C800AA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na projekt e-Škole koji je završen i s kojim je Hrvatska akademska i istraživačka mreža – CARNET završila postupak donacije na dan 1.1. 2024. donošenjem Odluke o prijenosu prava vlasništva na opremi.</w:t>
      </w:r>
      <w:r w:rsidR="00B722F1" w:rsidRPr="00B722F1">
        <w:rPr>
          <w:rStyle w:val="Zadanifontodlomka"/>
          <w:rFonts w:ascii="Times New Roman" w:hAnsi="Times New Roman"/>
          <w:bCs/>
          <w:sz w:val="24"/>
          <w:szCs w:val="24"/>
        </w:rPr>
        <w:t xml:space="preserve"> U sklopu projekta „e-Škole: Cjelovita informatizacija procesa poslovanja škola i nastavnih procesa u svrhu stvaranja digitalno zrelih škola za 21. stoljeće“, kojeg provodi CARNET, na izvanbilančnim zapisima je zabilježeno isknjižavanje i zaprimanje u vlasništvo sljedeće opreme:</w:t>
      </w:r>
    </w:p>
    <w:p w14:paraId="2875DF71" w14:textId="4D09AD8B" w:rsidR="00B722F1" w:rsidRPr="00B722F1" w:rsidRDefault="00B722F1" w:rsidP="00B722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mrežna oprema (bežična pristupna točka TIP 1) (17 kom.)</w:t>
      </w:r>
    </w:p>
    <w:p w14:paraId="495587DD" w14:textId="0BF4BFB6" w:rsidR="00B722F1" w:rsidRPr="00B722F1" w:rsidRDefault="00B722F1" w:rsidP="00B722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laptop HP ProBook 455 G6R (21 kom.)</w:t>
      </w:r>
    </w:p>
    <w:p w14:paraId="6D8903DE" w14:textId="2A4BF85D" w:rsidR="00B722F1" w:rsidRPr="00B722F1" w:rsidRDefault="00B722F1" w:rsidP="00B722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interaktivni zaslon Hikvision DS-D5B75RB/C (2 kom.)</w:t>
      </w:r>
    </w:p>
    <w:p w14:paraId="4F87ABBA" w14:textId="7AF779F8" w:rsidR="00B722F1" w:rsidRPr="00B722F1" w:rsidRDefault="00B722F1" w:rsidP="00B722F1">
      <w:pPr>
        <w:pStyle w:val="ListParagraph"/>
        <w:keepNext/>
        <w:numPr>
          <w:ilvl w:val="0"/>
          <w:numId w:val="2"/>
        </w:numPr>
        <w:suppressAutoHyphens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računalo Acer TravelMate (učenički uređaj) (24 kom.)</w:t>
      </w:r>
    </w:p>
    <w:p w14:paraId="5190F0C0" w14:textId="734DB9AA" w:rsidR="00B722F1" w:rsidRPr="00B722F1" w:rsidRDefault="00B722F1" w:rsidP="00B722F1">
      <w:pPr>
        <w:pStyle w:val="ListParagraph"/>
        <w:keepNext/>
        <w:numPr>
          <w:ilvl w:val="0"/>
          <w:numId w:val="2"/>
        </w:numPr>
        <w:suppressAutoHyphens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laptop HP ProBook 455 G6R (25 kom.)</w:t>
      </w:r>
    </w:p>
    <w:p w14:paraId="21B87A94" w14:textId="77777777" w:rsidR="00B722F1" w:rsidRPr="00B722F1" w:rsidRDefault="00B722F1" w:rsidP="00B722F1">
      <w:pPr>
        <w:pStyle w:val="ListParagraph"/>
        <w:keepNext/>
        <w:numPr>
          <w:ilvl w:val="0"/>
          <w:numId w:val="2"/>
        </w:numPr>
        <w:suppressAutoHyphens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ormar za punjenje laptopa (24 mjesta) (1 kom.)</w:t>
      </w:r>
    </w:p>
    <w:p w14:paraId="64333763" w14:textId="77777777" w:rsidR="00B722F1" w:rsidRPr="00B722F1" w:rsidRDefault="00B722F1" w:rsidP="00B722F1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stolno računalo Dell OptiPlex 7010 Tower Plus (2 kom.) i</w:t>
      </w:r>
    </w:p>
    <w:p w14:paraId="0C8C591D" w14:textId="51206E45" w:rsidR="00CC517A" w:rsidRPr="00B722F1" w:rsidRDefault="00B722F1" w:rsidP="00B722F1">
      <w:pPr>
        <w:pStyle w:val="ListParagraph"/>
        <w:suppressAutoHyphens w:val="0"/>
        <w:spacing w:after="0" w:line="240" w:lineRule="auto"/>
        <w:jc w:val="both"/>
        <w:textAlignment w:val="auto"/>
        <w:rPr>
          <w:rStyle w:val="Zadanifontodlomka"/>
          <w:rFonts w:ascii="Times New Roman" w:hAnsi="Times New Roman"/>
          <w:bCs/>
          <w:sz w:val="24"/>
          <w:szCs w:val="24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monitor Dell E2724HS (2 kom.)</w:t>
      </w:r>
    </w:p>
    <w:p w14:paraId="63FE1421" w14:textId="255733A5" w:rsidR="00B722F1" w:rsidRPr="00B722F1" w:rsidRDefault="00B722F1" w:rsidP="00B722F1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mrežna oprema (mrežni usmjerivač TIP 1) (1 kom.)</w:t>
      </w:r>
    </w:p>
    <w:p w14:paraId="0D3C1446" w14:textId="54E27D39" w:rsidR="00B722F1" w:rsidRPr="00B722F1" w:rsidRDefault="00B722F1" w:rsidP="00B722F1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set za studijsko snimanje Focusrite Scarlett Solo Studio 3rd Generation (8 kom.)</w:t>
      </w:r>
    </w:p>
    <w:p w14:paraId="448CC79F" w14:textId="5F386709" w:rsidR="00B722F1" w:rsidRPr="00B722F1" w:rsidRDefault="00B722F1" w:rsidP="00B722F1">
      <w:pPr>
        <w:pStyle w:val="ListParagraph"/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Style w:val="Zadanifontodlomka"/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B722F1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mrežna oprema (mrežni preklopnik TIP 4) (1 kom.)</w:t>
      </w:r>
      <w:r w:rsidR="00B131F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7B2375D1" w14:textId="77777777" w:rsidR="003F3BBA" w:rsidRPr="00B722F1" w:rsidRDefault="003F3BBA" w:rsidP="00B722F1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B722F1">
        <w:rPr>
          <w:rFonts w:ascii="Times New Roman" w:hAnsi="Times New Roman"/>
          <w:b/>
          <w:sz w:val="24"/>
          <w:szCs w:val="24"/>
        </w:rPr>
        <w:lastRenderedPageBreak/>
        <w:t>BILJEŠKE UZ IZVJEŠTAJ O OBVEZAMA</w:t>
      </w:r>
    </w:p>
    <w:p w14:paraId="1A6BDBAC" w14:textId="77777777" w:rsidR="003F3BBA" w:rsidRPr="00B722F1" w:rsidRDefault="003F3BBA" w:rsidP="00B722F1">
      <w:pPr>
        <w:pStyle w:val="Odlomakpopisa"/>
        <w:keepNext/>
        <w:suppressAutoHyphens w:val="0"/>
        <w:spacing w:after="0" w:line="240" w:lineRule="auto"/>
        <w:ind w:left="0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38DFAD7F" w14:textId="7356D89B" w:rsidR="000B6B58" w:rsidRPr="00B722F1" w:rsidRDefault="000B6B58" w:rsidP="00B722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22F1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FE47D2">
        <w:rPr>
          <w:rFonts w:ascii="Times New Roman" w:hAnsi="Times New Roman"/>
          <w:b/>
          <w:bCs/>
          <w:sz w:val="24"/>
          <w:szCs w:val="24"/>
        </w:rPr>
        <w:t>9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 – šifra V010 Međusobne obveze subjekata općeg proračuna</w:t>
      </w:r>
      <w:r w:rsidRPr="00B722F1">
        <w:rPr>
          <w:rFonts w:ascii="Times New Roman" w:hAnsi="Times New Roman"/>
          <w:sz w:val="24"/>
          <w:szCs w:val="24"/>
        </w:rPr>
        <w:t xml:space="preserve"> – obveze unutar ove šifre se </w:t>
      </w:r>
      <w:r w:rsidR="0065319A">
        <w:rPr>
          <w:rFonts w:ascii="Times New Roman" w:hAnsi="Times New Roman"/>
          <w:sz w:val="24"/>
          <w:szCs w:val="24"/>
        </w:rPr>
        <w:t xml:space="preserve">većinski </w:t>
      </w:r>
      <w:r w:rsidRPr="00B722F1">
        <w:rPr>
          <w:rFonts w:ascii="Times New Roman" w:hAnsi="Times New Roman"/>
          <w:sz w:val="24"/>
          <w:szCs w:val="24"/>
        </w:rPr>
        <w:t>odnose na obveze za povrat u proračun sredstava koje refundira HZZO (naknada za bolovanje iznad 42 dana i bolovanje radi njege djeteta).</w:t>
      </w:r>
    </w:p>
    <w:p w14:paraId="780FA146" w14:textId="77777777" w:rsidR="000B6B58" w:rsidRPr="00B722F1" w:rsidRDefault="000B6B58" w:rsidP="00B722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AAE6DB" w14:textId="6366EFA6" w:rsidR="000B6B58" w:rsidRPr="00B722F1" w:rsidRDefault="000B6B58" w:rsidP="00B72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FE47D2">
        <w:rPr>
          <w:rFonts w:ascii="Times New Roman" w:hAnsi="Times New Roman"/>
          <w:b/>
          <w:bCs/>
          <w:sz w:val="24"/>
          <w:szCs w:val="24"/>
        </w:rPr>
        <w:t>10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625BA" w:rsidRPr="00B722F1">
        <w:rPr>
          <w:rFonts w:ascii="Times New Roman" w:hAnsi="Times New Roman"/>
          <w:b/>
          <w:bCs/>
          <w:sz w:val="24"/>
          <w:szCs w:val="24"/>
        </w:rPr>
        <w:t>račun iz rač. plana 237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 Obveze za naknade građanima i kućanstvima</w:t>
      </w:r>
      <w:r w:rsidRPr="00B722F1">
        <w:rPr>
          <w:rFonts w:ascii="Times New Roman" w:hAnsi="Times New Roman"/>
          <w:sz w:val="24"/>
          <w:szCs w:val="24"/>
        </w:rPr>
        <w:t xml:space="preserve"> – obveze unutar ove šifre se odnose na obveze za financiranje nagrade učenicima „Professor Balthazar“.</w:t>
      </w:r>
    </w:p>
    <w:p w14:paraId="526C6520" w14:textId="77777777" w:rsidR="000B6B58" w:rsidRPr="00B722F1" w:rsidRDefault="000B6B58" w:rsidP="00B722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863D6D" w14:textId="6035A94A" w:rsidR="003F3BBA" w:rsidRPr="00B722F1" w:rsidRDefault="000B6B58" w:rsidP="00B722F1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600E47" w:rsidRPr="00B722F1">
        <w:rPr>
          <w:rFonts w:ascii="Times New Roman" w:hAnsi="Times New Roman"/>
          <w:b/>
          <w:bCs/>
          <w:sz w:val="24"/>
          <w:szCs w:val="24"/>
        </w:rPr>
        <w:t>1</w:t>
      </w:r>
      <w:r w:rsidR="00FE47D2">
        <w:rPr>
          <w:rFonts w:ascii="Times New Roman" w:hAnsi="Times New Roman"/>
          <w:b/>
          <w:bCs/>
          <w:sz w:val="24"/>
          <w:szCs w:val="24"/>
        </w:rPr>
        <w:t>1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625BA" w:rsidRPr="00B722F1">
        <w:rPr>
          <w:rFonts w:ascii="Times New Roman" w:hAnsi="Times New Roman"/>
          <w:b/>
          <w:bCs/>
          <w:sz w:val="24"/>
          <w:szCs w:val="24"/>
        </w:rPr>
        <w:t xml:space="preserve">račun iz rač. plana 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232 Obveze za materijalne rashode (prekoračenje </w:t>
      </w:r>
      <w:r w:rsidR="00FE47D2">
        <w:rPr>
          <w:rFonts w:ascii="Times New Roman" w:hAnsi="Times New Roman"/>
          <w:b/>
          <w:bCs/>
          <w:sz w:val="24"/>
          <w:szCs w:val="24"/>
        </w:rPr>
        <w:t>1</w:t>
      </w:r>
      <w:r w:rsidR="00A625BA" w:rsidRPr="00B722F1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600E47" w:rsidRPr="00B722F1">
        <w:rPr>
          <w:rFonts w:ascii="Times New Roman" w:hAnsi="Times New Roman"/>
          <w:b/>
          <w:bCs/>
          <w:sz w:val="24"/>
          <w:szCs w:val="24"/>
        </w:rPr>
        <w:t>60</w:t>
      </w:r>
      <w:r w:rsidRPr="00B722F1">
        <w:rPr>
          <w:rFonts w:ascii="Times New Roman" w:hAnsi="Times New Roman"/>
          <w:b/>
          <w:bCs/>
          <w:sz w:val="24"/>
          <w:szCs w:val="24"/>
        </w:rPr>
        <w:t xml:space="preserve"> dana</w:t>
      </w:r>
      <w:r w:rsidR="007653C7" w:rsidRPr="00B722F1">
        <w:rPr>
          <w:rFonts w:ascii="Times New Roman" w:hAnsi="Times New Roman"/>
          <w:b/>
          <w:bCs/>
          <w:sz w:val="24"/>
          <w:szCs w:val="24"/>
        </w:rPr>
        <w:t>)</w:t>
      </w:r>
      <w:r w:rsidRPr="00B722F1">
        <w:rPr>
          <w:rFonts w:ascii="Times New Roman" w:hAnsi="Times New Roman"/>
          <w:sz w:val="24"/>
          <w:szCs w:val="24"/>
        </w:rPr>
        <w:t xml:space="preserve"> – ov</w:t>
      </w:r>
      <w:r w:rsidR="00892EBB">
        <w:rPr>
          <w:rFonts w:ascii="Times New Roman" w:hAnsi="Times New Roman"/>
          <w:sz w:val="24"/>
          <w:szCs w:val="24"/>
        </w:rPr>
        <w:t>a</w:t>
      </w:r>
      <w:r w:rsidRPr="00B722F1">
        <w:rPr>
          <w:rFonts w:ascii="Times New Roman" w:hAnsi="Times New Roman"/>
          <w:sz w:val="24"/>
          <w:szCs w:val="24"/>
        </w:rPr>
        <w:t xml:space="preserve"> obvez</w:t>
      </w:r>
      <w:r w:rsidR="005A5348">
        <w:rPr>
          <w:rFonts w:ascii="Times New Roman" w:hAnsi="Times New Roman"/>
          <w:sz w:val="24"/>
          <w:szCs w:val="24"/>
        </w:rPr>
        <w:t>a</w:t>
      </w:r>
      <w:r w:rsidRPr="00B722F1">
        <w:rPr>
          <w:rFonts w:ascii="Times New Roman" w:hAnsi="Times New Roman"/>
          <w:sz w:val="24"/>
          <w:szCs w:val="24"/>
        </w:rPr>
        <w:t xml:space="preserve"> se odnos</w:t>
      </w:r>
      <w:r w:rsidR="005A5348">
        <w:rPr>
          <w:rFonts w:ascii="Times New Roman" w:hAnsi="Times New Roman"/>
          <w:sz w:val="24"/>
          <w:szCs w:val="24"/>
        </w:rPr>
        <w:t>i</w:t>
      </w:r>
      <w:r w:rsidRPr="00B722F1">
        <w:rPr>
          <w:rFonts w:ascii="Times New Roman" w:hAnsi="Times New Roman"/>
          <w:sz w:val="24"/>
          <w:szCs w:val="24"/>
        </w:rPr>
        <w:t xml:space="preserve"> na troškove</w:t>
      </w:r>
      <w:r w:rsidR="00892EBB">
        <w:rPr>
          <w:rFonts w:ascii="Times New Roman" w:hAnsi="Times New Roman"/>
          <w:sz w:val="24"/>
          <w:szCs w:val="24"/>
        </w:rPr>
        <w:t xml:space="preserve"> večere</w:t>
      </w:r>
      <w:r w:rsidRPr="00B722F1">
        <w:rPr>
          <w:rFonts w:ascii="Times New Roman" w:hAnsi="Times New Roman"/>
          <w:sz w:val="24"/>
          <w:szCs w:val="24"/>
        </w:rPr>
        <w:t xml:space="preserve"> </w:t>
      </w:r>
      <w:r w:rsidR="00892EBB">
        <w:rPr>
          <w:rFonts w:ascii="Times New Roman" w:hAnsi="Times New Roman"/>
          <w:sz w:val="24"/>
          <w:szCs w:val="24"/>
        </w:rPr>
        <w:t xml:space="preserve">nakon zajedničkog koncerta učenika Škole i učenika </w:t>
      </w:r>
      <w:r w:rsidR="00892EBB" w:rsidRPr="00892EBB">
        <w:rPr>
          <w:rFonts w:ascii="Times New Roman" w:hAnsi="Times New Roman"/>
          <w:sz w:val="24"/>
          <w:szCs w:val="24"/>
        </w:rPr>
        <w:t>Glazben</w:t>
      </w:r>
      <w:r w:rsidR="00892EBB">
        <w:rPr>
          <w:rFonts w:ascii="Times New Roman" w:hAnsi="Times New Roman"/>
          <w:sz w:val="24"/>
          <w:szCs w:val="24"/>
        </w:rPr>
        <w:t>e</w:t>
      </w:r>
      <w:r w:rsidR="00892EBB" w:rsidRPr="00892EBB">
        <w:rPr>
          <w:rFonts w:ascii="Times New Roman" w:hAnsi="Times New Roman"/>
          <w:sz w:val="24"/>
          <w:szCs w:val="24"/>
        </w:rPr>
        <w:t xml:space="preserve"> škol</w:t>
      </w:r>
      <w:r w:rsidR="005A5348">
        <w:rPr>
          <w:rFonts w:ascii="Times New Roman" w:hAnsi="Times New Roman"/>
          <w:sz w:val="24"/>
          <w:szCs w:val="24"/>
        </w:rPr>
        <w:t>e</w:t>
      </w:r>
      <w:r w:rsidR="00892EBB" w:rsidRPr="00892EBB">
        <w:rPr>
          <w:rFonts w:ascii="Times New Roman" w:hAnsi="Times New Roman"/>
          <w:sz w:val="24"/>
          <w:szCs w:val="24"/>
        </w:rPr>
        <w:t xml:space="preserve"> u Varaždinu</w:t>
      </w:r>
      <w:r w:rsidR="00892EBB">
        <w:rPr>
          <w:rFonts w:ascii="Times New Roman" w:hAnsi="Times New Roman"/>
          <w:sz w:val="24"/>
          <w:szCs w:val="24"/>
        </w:rPr>
        <w:t xml:space="preserve">, OIB: </w:t>
      </w:r>
      <w:r w:rsidR="00892EBB" w:rsidRPr="00892EBB">
        <w:rPr>
          <w:rFonts w:ascii="Times New Roman" w:hAnsi="Times New Roman"/>
          <w:sz w:val="24"/>
          <w:szCs w:val="24"/>
        </w:rPr>
        <w:t>53107915745</w:t>
      </w:r>
      <w:r w:rsidR="00892EBB">
        <w:rPr>
          <w:rFonts w:ascii="Times New Roman" w:hAnsi="Times New Roman"/>
          <w:sz w:val="24"/>
          <w:szCs w:val="24"/>
        </w:rPr>
        <w:t xml:space="preserve">, </w:t>
      </w:r>
      <w:r w:rsidR="00892EBB" w:rsidRPr="00892EBB">
        <w:rPr>
          <w:rFonts w:ascii="Times New Roman" w:hAnsi="Times New Roman"/>
          <w:sz w:val="24"/>
          <w:szCs w:val="24"/>
        </w:rPr>
        <w:t>Kapucinski Trg 8</w:t>
      </w:r>
      <w:r w:rsidR="00892EBB">
        <w:rPr>
          <w:rFonts w:ascii="Times New Roman" w:hAnsi="Times New Roman"/>
          <w:sz w:val="24"/>
          <w:szCs w:val="24"/>
        </w:rPr>
        <w:t xml:space="preserve">. Dobavljač je ispostavio e-Račun Školi na dan 10.1. 2025. sa datumom dospijeća na dan </w:t>
      </w:r>
      <w:r w:rsidR="005A5348">
        <w:rPr>
          <w:rFonts w:ascii="Times New Roman" w:hAnsi="Times New Roman"/>
          <w:sz w:val="24"/>
          <w:szCs w:val="24"/>
        </w:rPr>
        <w:t xml:space="preserve">17.12. 2024. (datum </w:t>
      </w:r>
      <w:r w:rsidR="00B131FC">
        <w:rPr>
          <w:rFonts w:ascii="Times New Roman" w:hAnsi="Times New Roman"/>
          <w:sz w:val="24"/>
          <w:szCs w:val="24"/>
        </w:rPr>
        <w:t>odlaska na večeru nakon</w:t>
      </w:r>
      <w:r w:rsidR="005A5348">
        <w:rPr>
          <w:rFonts w:ascii="Times New Roman" w:hAnsi="Times New Roman"/>
          <w:sz w:val="24"/>
          <w:szCs w:val="24"/>
        </w:rPr>
        <w:t xml:space="preserve"> zajedničkog koncerta) zbog čega je e-Račun 14 dana van valute na dan 31.12. 2024.</w:t>
      </w:r>
    </w:p>
    <w:p w14:paraId="1880A32E" w14:textId="77777777" w:rsidR="00F63CE4" w:rsidRPr="00B722F1" w:rsidRDefault="00F63CE4" w:rsidP="00B722F1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1F3CD2" w14:textId="77777777" w:rsidR="00EF7C05" w:rsidRPr="00B722F1" w:rsidRDefault="00EF7C05" w:rsidP="00B722F1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A30646" w14:textId="6784E692" w:rsidR="004C76B0" w:rsidRPr="00B722F1" w:rsidRDefault="003F3BBA" w:rsidP="00B722F1">
      <w:pPr>
        <w:keepNext/>
        <w:suppressAutoHyphens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722F1">
        <w:rPr>
          <w:rFonts w:ascii="Times New Roman" w:hAnsi="Times New Roman"/>
          <w:bCs/>
          <w:sz w:val="24"/>
          <w:szCs w:val="24"/>
        </w:rPr>
        <w:t xml:space="preserve">U Zagrebu, </w:t>
      </w:r>
      <w:r w:rsidR="00B722F1">
        <w:rPr>
          <w:rFonts w:ascii="Times New Roman" w:hAnsi="Times New Roman"/>
          <w:bCs/>
          <w:sz w:val="24"/>
          <w:szCs w:val="24"/>
        </w:rPr>
        <w:t>31</w:t>
      </w:r>
      <w:r w:rsidRPr="00B722F1">
        <w:rPr>
          <w:rFonts w:ascii="Times New Roman" w:hAnsi="Times New Roman"/>
          <w:bCs/>
          <w:sz w:val="24"/>
          <w:szCs w:val="24"/>
        </w:rPr>
        <w:t xml:space="preserve">. </w:t>
      </w:r>
      <w:r w:rsidR="00B722F1">
        <w:rPr>
          <w:rFonts w:ascii="Times New Roman" w:hAnsi="Times New Roman"/>
          <w:bCs/>
          <w:sz w:val="24"/>
          <w:szCs w:val="24"/>
        </w:rPr>
        <w:t>siječnja</w:t>
      </w:r>
      <w:r w:rsidRPr="00B722F1">
        <w:rPr>
          <w:rFonts w:ascii="Times New Roman" w:hAnsi="Times New Roman"/>
          <w:bCs/>
          <w:sz w:val="24"/>
          <w:szCs w:val="24"/>
        </w:rPr>
        <w:t xml:space="preserve"> 202</w:t>
      </w:r>
      <w:r w:rsidR="00B722F1">
        <w:rPr>
          <w:rFonts w:ascii="Times New Roman" w:hAnsi="Times New Roman"/>
          <w:bCs/>
          <w:sz w:val="24"/>
          <w:szCs w:val="24"/>
        </w:rPr>
        <w:t>5</w:t>
      </w:r>
      <w:r w:rsidR="004C76B0" w:rsidRPr="00B722F1">
        <w:rPr>
          <w:rFonts w:ascii="Times New Roman" w:hAnsi="Times New Roman"/>
          <w:bCs/>
          <w:sz w:val="24"/>
          <w:szCs w:val="24"/>
        </w:rPr>
        <w:t>.</w:t>
      </w:r>
    </w:p>
    <w:p w14:paraId="5F4F37CC" w14:textId="77777777" w:rsidR="00EF2817" w:rsidRPr="00B722F1" w:rsidRDefault="00EF2817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577C14" w14:textId="77777777" w:rsidR="00EF7C05" w:rsidRPr="00B722F1" w:rsidRDefault="00EF7C05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CAC992" w14:textId="676D25FE" w:rsidR="00515140" w:rsidRPr="00B722F1" w:rsidRDefault="00515140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sz w:val="24"/>
          <w:szCs w:val="24"/>
        </w:rPr>
        <w:t xml:space="preserve">  </w:t>
      </w:r>
    </w:p>
    <w:p w14:paraId="7DA38D39" w14:textId="41486640" w:rsidR="00515140" w:rsidRPr="00B722F1" w:rsidRDefault="00515140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Ravnatelj </w:t>
      </w:r>
      <w:r w:rsidR="00DE26DE" w:rsidRPr="00B722F1">
        <w:rPr>
          <w:rFonts w:ascii="Times New Roman" w:hAnsi="Times New Roman"/>
          <w:sz w:val="24"/>
          <w:szCs w:val="24"/>
        </w:rPr>
        <w:t>Š</w:t>
      </w:r>
      <w:r w:rsidRPr="00B722F1">
        <w:rPr>
          <w:rFonts w:ascii="Times New Roman" w:hAnsi="Times New Roman"/>
          <w:sz w:val="24"/>
          <w:szCs w:val="24"/>
        </w:rPr>
        <w:t>kole</w:t>
      </w:r>
    </w:p>
    <w:p w14:paraId="066DC3D7" w14:textId="77777777" w:rsidR="00515140" w:rsidRPr="00B722F1" w:rsidRDefault="00515140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FEB399" w14:textId="77777777" w:rsidR="00515140" w:rsidRPr="00B722F1" w:rsidRDefault="00515140" w:rsidP="00B722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3CB9AB" w14:textId="77777777" w:rsidR="00515140" w:rsidRPr="00B722F1" w:rsidRDefault="00515140" w:rsidP="00B722F1">
      <w:pPr>
        <w:spacing w:after="0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B722F1">
        <w:rPr>
          <w:rFonts w:ascii="Times New Roman" w:hAnsi="Times New Roman"/>
          <w:sz w:val="24"/>
          <w:szCs w:val="24"/>
        </w:rPr>
        <w:t>____________________________</w:t>
      </w:r>
    </w:p>
    <w:p w14:paraId="60D44DA1" w14:textId="67D78C3F" w:rsidR="003F3BBA" w:rsidRPr="00B722F1" w:rsidRDefault="00515140" w:rsidP="00B722F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722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Mislav Defar, prof.</w:t>
      </w:r>
    </w:p>
    <w:sectPr w:rsidR="003F3BBA" w:rsidRPr="00B722F1">
      <w:headerReference w:type="default" r:id="rId7"/>
      <w:footerReference w:type="default" r:id="rId8"/>
      <w:pgSz w:w="11906" w:h="16838"/>
      <w:pgMar w:top="284" w:right="1417" w:bottom="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FC37" w14:textId="77777777" w:rsidR="00492DE9" w:rsidRDefault="00492DE9" w:rsidP="003F3BBA">
      <w:pPr>
        <w:spacing w:after="0" w:line="240" w:lineRule="auto"/>
      </w:pPr>
      <w:r>
        <w:separator/>
      </w:r>
    </w:p>
  </w:endnote>
  <w:endnote w:type="continuationSeparator" w:id="0">
    <w:p w14:paraId="3D66928D" w14:textId="77777777" w:rsidR="00492DE9" w:rsidRDefault="00492DE9" w:rsidP="003F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8E1A" w14:textId="77777777" w:rsidR="00BD0EA2" w:rsidRDefault="0017759C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42483F6" w14:textId="77777777" w:rsidR="00BD0EA2" w:rsidRDefault="00BD0E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58F1" w14:textId="77777777" w:rsidR="00492DE9" w:rsidRDefault="00492DE9" w:rsidP="003F3BBA">
      <w:pPr>
        <w:spacing w:after="0" w:line="240" w:lineRule="auto"/>
      </w:pPr>
      <w:r>
        <w:separator/>
      </w:r>
    </w:p>
  </w:footnote>
  <w:footnote w:type="continuationSeparator" w:id="0">
    <w:p w14:paraId="7E96C66E" w14:textId="77777777" w:rsidR="00492DE9" w:rsidRDefault="00492DE9" w:rsidP="003F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F5BE" w14:textId="77777777" w:rsidR="00BD0EA2" w:rsidRDefault="00BD0E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56E45"/>
    <w:multiLevelType w:val="hybridMultilevel"/>
    <w:tmpl w:val="54C43B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24756"/>
    <w:multiLevelType w:val="multilevel"/>
    <w:tmpl w:val="EFF4167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91743102">
    <w:abstractNumId w:val="1"/>
  </w:num>
  <w:num w:numId="2" w16cid:durableId="178350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BA"/>
    <w:rsid w:val="00010A6C"/>
    <w:rsid w:val="0002485D"/>
    <w:rsid w:val="00030683"/>
    <w:rsid w:val="00032D5A"/>
    <w:rsid w:val="000337E4"/>
    <w:rsid w:val="000705C1"/>
    <w:rsid w:val="00087FEB"/>
    <w:rsid w:val="00093588"/>
    <w:rsid w:val="000B6B58"/>
    <w:rsid w:val="000D19D0"/>
    <w:rsid w:val="0011296C"/>
    <w:rsid w:val="00112F80"/>
    <w:rsid w:val="001159F8"/>
    <w:rsid w:val="001223AA"/>
    <w:rsid w:val="00134100"/>
    <w:rsid w:val="00150D74"/>
    <w:rsid w:val="00166E9F"/>
    <w:rsid w:val="0017759C"/>
    <w:rsid w:val="001C4CD1"/>
    <w:rsid w:val="001D14E8"/>
    <w:rsid w:val="00207238"/>
    <w:rsid w:val="00215816"/>
    <w:rsid w:val="002322AF"/>
    <w:rsid w:val="00267C08"/>
    <w:rsid w:val="002724C1"/>
    <w:rsid w:val="002971FC"/>
    <w:rsid w:val="002B5B6E"/>
    <w:rsid w:val="002C1A14"/>
    <w:rsid w:val="002C5830"/>
    <w:rsid w:val="002D65BF"/>
    <w:rsid w:val="002E2AD6"/>
    <w:rsid w:val="00322320"/>
    <w:rsid w:val="003518FE"/>
    <w:rsid w:val="00354EC8"/>
    <w:rsid w:val="003622DC"/>
    <w:rsid w:val="00393C61"/>
    <w:rsid w:val="00396E09"/>
    <w:rsid w:val="003D3926"/>
    <w:rsid w:val="003E6440"/>
    <w:rsid w:val="003F3BBA"/>
    <w:rsid w:val="00415733"/>
    <w:rsid w:val="00423B15"/>
    <w:rsid w:val="00436F0B"/>
    <w:rsid w:val="0044040A"/>
    <w:rsid w:val="00467736"/>
    <w:rsid w:val="00492DE9"/>
    <w:rsid w:val="004A1637"/>
    <w:rsid w:val="004A3301"/>
    <w:rsid w:val="004A3417"/>
    <w:rsid w:val="004C76B0"/>
    <w:rsid w:val="00510D87"/>
    <w:rsid w:val="00514B3D"/>
    <w:rsid w:val="00515140"/>
    <w:rsid w:val="0052174F"/>
    <w:rsid w:val="005618E2"/>
    <w:rsid w:val="0056355A"/>
    <w:rsid w:val="005A5348"/>
    <w:rsid w:val="005C1F7D"/>
    <w:rsid w:val="005C3F03"/>
    <w:rsid w:val="005D7437"/>
    <w:rsid w:val="005E2A55"/>
    <w:rsid w:val="005E3D55"/>
    <w:rsid w:val="005E727E"/>
    <w:rsid w:val="00600E47"/>
    <w:rsid w:val="0060428B"/>
    <w:rsid w:val="00622041"/>
    <w:rsid w:val="006473DA"/>
    <w:rsid w:val="0065319A"/>
    <w:rsid w:val="00671449"/>
    <w:rsid w:val="006811DD"/>
    <w:rsid w:val="006851F5"/>
    <w:rsid w:val="006B1664"/>
    <w:rsid w:val="00714149"/>
    <w:rsid w:val="00724802"/>
    <w:rsid w:val="00745B75"/>
    <w:rsid w:val="007653C7"/>
    <w:rsid w:val="00775192"/>
    <w:rsid w:val="00780480"/>
    <w:rsid w:val="0079764D"/>
    <w:rsid w:val="007A28BD"/>
    <w:rsid w:val="007A7A73"/>
    <w:rsid w:val="007B5421"/>
    <w:rsid w:val="007C5C4D"/>
    <w:rsid w:val="007D4101"/>
    <w:rsid w:val="007E2B35"/>
    <w:rsid w:val="008000AB"/>
    <w:rsid w:val="008176BC"/>
    <w:rsid w:val="00820A81"/>
    <w:rsid w:val="00830DA6"/>
    <w:rsid w:val="008642FF"/>
    <w:rsid w:val="00882E05"/>
    <w:rsid w:val="00885D72"/>
    <w:rsid w:val="00890900"/>
    <w:rsid w:val="00892EBB"/>
    <w:rsid w:val="00913567"/>
    <w:rsid w:val="00944F51"/>
    <w:rsid w:val="00962DEC"/>
    <w:rsid w:val="00965AF0"/>
    <w:rsid w:val="00982513"/>
    <w:rsid w:val="009A6BAD"/>
    <w:rsid w:val="009C43CE"/>
    <w:rsid w:val="00A03380"/>
    <w:rsid w:val="00A062EA"/>
    <w:rsid w:val="00A25A5F"/>
    <w:rsid w:val="00A625BA"/>
    <w:rsid w:val="00A8104C"/>
    <w:rsid w:val="00AA419C"/>
    <w:rsid w:val="00AC0294"/>
    <w:rsid w:val="00AD638A"/>
    <w:rsid w:val="00AE5E4D"/>
    <w:rsid w:val="00B131FC"/>
    <w:rsid w:val="00B20FD9"/>
    <w:rsid w:val="00B27A5E"/>
    <w:rsid w:val="00B55014"/>
    <w:rsid w:val="00B722F1"/>
    <w:rsid w:val="00B80815"/>
    <w:rsid w:val="00BA55C6"/>
    <w:rsid w:val="00BC1144"/>
    <w:rsid w:val="00BC3710"/>
    <w:rsid w:val="00BD0EA2"/>
    <w:rsid w:val="00BF1E6B"/>
    <w:rsid w:val="00C03897"/>
    <w:rsid w:val="00C3302D"/>
    <w:rsid w:val="00C50BA6"/>
    <w:rsid w:val="00C53E51"/>
    <w:rsid w:val="00C569A5"/>
    <w:rsid w:val="00C800AA"/>
    <w:rsid w:val="00C92EB8"/>
    <w:rsid w:val="00CB23CF"/>
    <w:rsid w:val="00CC03F7"/>
    <w:rsid w:val="00CC517A"/>
    <w:rsid w:val="00CE1EE1"/>
    <w:rsid w:val="00D033E0"/>
    <w:rsid w:val="00D347EA"/>
    <w:rsid w:val="00D50718"/>
    <w:rsid w:val="00D95A10"/>
    <w:rsid w:val="00D971FC"/>
    <w:rsid w:val="00DB4782"/>
    <w:rsid w:val="00DC0D20"/>
    <w:rsid w:val="00DD2A2A"/>
    <w:rsid w:val="00DE26DE"/>
    <w:rsid w:val="00DE59CB"/>
    <w:rsid w:val="00DF46E6"/>
    <w:rsid w:val="00E0290A"/>
    <w:rsid w:val="00E17B33"/>
    <w:rsid w:val="00E22234"/>
    <w:rsid w:val="00E23019"/>
    <w:rsid w:val="00E36E5A"/>
    <w:rsid w:val="00E618F6"/>
    <w:rsid w:val="00EA5711"/>
    <w:rsid w:val="00EA6AB8"/>
    <w:rsid w:val="00EE2769"/>
    <w:rsid w:val="00EF2817"/>
    <w:rsid w:val="00EF7C05"/>
    <w:rsid w:val="00F0239D"/>
    <w:rsid w:val="00F40BA8"/>
    <w:rsid w:val="00F427A0"/>
    <w:rsid w:val="00F52202"/>
    <w:rsid w:val="00F63CE4"/>
    <w:rsid w:val="00F821A4"/>
    <w:rsid w:val="00F859BA"/>
    <w:rsid w:val="00FB0F80"/>
    <w:rsid w:val="00FD3880"/>
    <w:rsid w:val="00FE47D2"/>
    <w:rsid w:val="00FF2C0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D99A8"/>
  <w15:chartTrackingRefBased/>
  <w15:docId w15:val="{CCAC98DF-5B67-40E9-8030-09453288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B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  <w:rsid w:val="003F3BBA"/>
  </w:style>
  <w:style w:type="paragraph" w:customStyle="1" w:styleId="Odlomakpopisa">
    <w:name w:val="Odlomak popisa"/>
    <w:basedOn w:val="Normal"/>
    <w:rsid w:val="003F3BBA"/>
    <w:pPr>
      <w:ind w:left="720"/>
    </w:pPr>
  </w:style>
  <w:style w:type="paragraph" w:customStyle="1" w:styleId="Default">
    <w:name w:val="Default"/>
    <w:rsid w:val="003F3BBA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Zaglavlje">
    <w:name w:val="Zaglavlje"/>
    <w:basedOn w:val="Normal"/>
    <w:rsid w:val="003F3BB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odnoje">
    <w:name w:val="Podnožje"/>
    <w:basedOn w:val="Normal"/>
    <w:rsid w:val="003F3BBA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B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BB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72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Jovanović</dc:creator>
  <cp:keywords/>
  <dc:description/>
  <cp:lastModifiedBy>Emil Jovanović</cp:lastModifiedBy>
  <cp:revision>159</cp:revision>
  <cp:lastPrinted>2025-01-31T18:10:00Z</cp:lastPrinted>
  <dcterms:created xsi:type="dcterms:W3CDTF">2021-02-02T05:02:00Z</dcterms:created>
  <dcterms:modified xsi:type="dcterms:W3CDTF">2025-01-31T18:12:00Z</dcterms:modified>
</cp:coreProperties>
</file>